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57" w:rsidRPr="00D53890" w:rsidRDefault="00324857" w:rsidP="0004090D">
      <w:pPr>
        <w:contextualSpacing/>
        <w:jc w:val="center"/>
        <w:rPr>
          <w:b/>
          <w:sz w:val="30"/>
          <w:szCs w:val="30"/>
        </w:rPr>
      </w:pPr>
      <w:r w:rsidRPr="00D53890">
        <w:rPr>
          <w:b/>
          <w:sz w:val="30"/>
          <w:szCs w:val="30"/>
        </w:rPr>
        <w:t xml:space="preserve">Условия проведения конкурса </w:t>
      </w:r>
    </w:p>
    <w:p w:rsidR="00324857" w:rsidRPr="00D53890" w:rsidRDefault="00324857" w:rsidP="0004090D">
      <w:pPr>
        <w:contextualSpacing/>
        <w:jc w:val="center"/>
        <w:rPr>
          <w:b/>
          <w:sz w:val="30"/>
          <w:szCs w:val="30"/>
        </w:rPr>
      </w:pPr>
      <w:r w:rsidRPr="00D53890">
        <w:rPr>
          <w:b/>
          <w:sz w:val="30"/>
          <w:szCs w:val="30"/>
        </w:rPr>
        <w:t>ДОПОЛНЕННАЯ И ВИРТУАЛЬНАЯ РЕАЛЬНОСТЬ</w:t>
      </w:r>
    </w:p>
    <w:p w:rsidR="0075167B" w:rsidRPr="00FE402E" w:rsidRDefault="0075167B" w:rsidP="0004090D">
      <w:pPr>
        <w:ind w:left="567" w:right="-143" w:hanging="141"/>
        <w:contextualSpacing/>
        <w:jc w:val="both"/>
        <w:rPr>
          <w:sz w:val="30"/>
          <w:szCs w:val="30"/>
        </w:rPr>
      </w:pPr>
    </w:p>
    <w:p w:rsidR="00DB7270" w:rsidRPr="00FE402E" w:rsidRDefault="00DB7270" w:rsidP="0004090D">
      <w:pPr>
        <w:ind w:right="-143" w:firstLine="708"/>
        <w:contextualSpacing/>
        <w:jc w:val="both"/>
        <w:rPr>
          <w:sz w:val="30"/>
          <w:szCs w:val="30"/>
        </w:rPr>
      </w:pPr>
      <w:bookmarkStart w:id="0" w:name="_Hlk156906242"/>
      <w:r w:rsidRPr="00FE402E">
        <w:rPr>
          <w:sz w:val="30"/>
          <w:szCs w:val="30"/>
        </w:rPr>
        <w:t>Виртуальная реальность (VR)</w:t>
      </w:r>
      <w:r w:rsidR="00B071B8">
        <w:rPr>
          <w:sz w:val="30"/>
          <w:szCs w:val="30"/>
        </w:rPr>
        <w:t xml:space="preserve"> </w:t>
      </w:r>
      <w:r w:rsidR="00324857">
        <w:rPr>
          <w:sz w:val="30"/>
          <w:szCs w:val="30"/>
        </w:rPr>
        <w:t>–</w:t>
      </w:r>
      <w:r w:rsidR="00B071B8">
        <w:rPr>
          <w:sz w:val="30"/>
          <w:szCs w:val="30"/>
        </w:rPr>
        <w:t xml:space="preserve"> </w:t>
      </w:r>
      <w:r w:rsidR="003C296A" w:rsidRPr="00FE402E">
        <w:rPr>
          <w:sz w:val="30"/>
          <w:szCs w:val="30"/>
        </w:rPr>
        <w:t>это созданный техническими средствами мир, передаваемый человеку через его ощущения: Зрение, слух, осязание и др. Виртуальная реальность имитирует как воздействие, так и реакции на воздействие.</w:t>
      </w:r>
    </w:p>
    <w:p w:rsidR="00DB7270" w:rsidRPr="00FE402E" w:rsidRDefault="00DB7270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Дополненная реальность (AR)</w:t>
      </w:r>
      <w:r w:rsidR="00B071B8">
        <w:rPr>
          <w:sz w:val="30"/>
          <w:szCs w:val="30"/>
        </w:rPr>
        <w:t xml:space="preserve"> </w:t>
      </w:r>
      <w:r w:rsidR="00324857">
        <w:rPr>
          <w:sz w:val="30"/>
          <w:szCs w:val="30"/>
        </w:rPr>
        <w:t>–</w:t>
      </w:r>
      <w:r w:rsidR="00B071B8">
        <w:rPr>
          <w:sz w:val="30"/>
          <w:szCs w:val="30"/>
        </w:rPr>
        <w:t xml:space="preserve"> </w:t>
      </w:r>
      <w:r w:rsidRPr="00FE402E">
        <w:rPr>
          <w:sz w:val="30"/>
          <w:szCs w:val="30"/>
        </w:rPr>
        <w:t>воспринимаемая смешанная реальность, создаваемая с помощью компьютера с использованием</w:t>
      </w:r>
      <w:r w:rsidR="00904808" w:rsidRPr="00FE402E">
        <w:rPr>
          <w:sz w:val="30"/>
          <w:szCs w:val="30"/>
        </w:rPr>
        <w:t xml:space="preserve"> </w:t>
      </w:r>
      <w:r w:rsidRPr="00FE402E">
        <w:rPr>
          <w:sz w:val="30"/>
          <w:szCs w:val="30"/>
        </w:rPr>
        <w:t>«дополненных» элементов воспринимаемой реальности, когда реальные объекты монтируются в поле восприятия.</w:t>
      </w:r>
    </w:p>
    <w:p w:rsidR="00DE4935" w:rsidRPr="00227612" w:rsidRDefault="00DE4935" w:rsidP="0004090D">
      <w:pPr>
        <w:pStyle w:val="Docsubtitle2"/>
        <w:ind w:right="-143" w:firstLine="708"/>
        <w:contextualSpacing/>
        <w:jc w:val="both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227612">
        <w:rPr>
          <w:rFonts w:ascii="Times New Roman" w:hAnsi="Times New Roman" w:cs="Times New Roman"/>
          <w:sz w:val="30"/>
          <w:szCs w:val="30"/>
          <w:u w:val="single"/>
          <w:lang w:val="ru-RU"/>
        </w:rPr>
        <w:t xml:space="preserve">Участники привозят самостоятельно: </w:t>
      </w:r>
    </w:p>
    <w:p w:rsidR="00DE4935" w:rsidRPr="00FE402E" w:rsidRDefault="00DE4935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компьютер (ноутбук)</w:t>
      </w:r>
      <w:r w:rsidR="0064593E" w:rsidRPr="00FE402E">
        <w:rPr>
          <w:sz w:val="30"/>
          <w:szCs w:val="30"/>
        </w:rPr>
        <w:t xml:space="preserve">, смартфон на базе </w:t>
      </w:r>
      <w:proofErr w:type="spellStart"/>
      <w:r w:rsidR="0064593E" w:rsidRPr="00FE402E">
        <w:rPr>
          <w:rFonts w:eastAsia="Calibri"/>
          <w:sz w:val="30"/>
          <w:szCs w:val="30"/>
        </w:rPr>
        <w:t>Android</w:t>
      </w:r>
      <w:proofErr w:type="spellEnd"/>
      <w:r w:rsidRPr="00FE402E">
        <w:rPr>
          <w:sz w:val="30"/>
          <w:szCs w:val="30"/>
        </w:rPr>
        <w:t xml:space="preserve"> с программным обеспечением, необходимым для выполнения конкурсного задания</w:t>
      </w:r>
      <w:r w:rsidR="00CB72D5">
        <w:rPr>
          <w:sz w:val="30"/>
          <w:szCs w:val="30"/>
        </w:rPr>
        <w:t>.</w:t>
      </w:r>
    </w:p>
    <w:p w:rsidR="00DB7270" w:rsidRPr="00227612" w:rsidRDefault="00DB7270" w:rsidP="0004090D">
      <w:pPr>
        <w:ind w:right="-143" w:firstLine="708"/>
        <w:contextualSpacing/>
        <w:jc w:val="both"/>
        <w:rPr>
          <w:sz w:val="30"/>
          <w:szCs w:val="30"/>
          <w:u w:val="single"/>
        </w:rPr>
      </w:pPr>
      <w:r w:rsidRPr="00227612">
        <w:rPr>
          <w:sz w:val="30"/>
          <w:szCs w:val="30"/>
          <w:u w:val="single"/>
        </w:rPr>
        <w:t>Приложения виртуальной и дополненной реальности:</w:t>
      </w:r>
    </w:p>
    <w:p w:rsidR="00DB7270" w:rsidRPr="00FE402E" w:rsidRDefault="00227612" w:rsidP="0004090D">
      <w:pPr>
        <w:ind w:left="720" w:right="-143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DB7270" w:rsidRPr="00FE402E">
        <w:rPr>
          <w:sz w:val="30"/>
          <w:szCs w:val="30"/>
        </w:rPr>
        <w:t>нтерфейсы управления</w:t>
      </w:r>
      <w:r w:rsidR="00B071B8">
        <w:rPr>
          <w:sz w:val="30"/>
          <w:szCs w:val="30"/>
        </w:rPr>
        <w:t>;</w:t>
      </w:r>
      <w:r w:rsidR="00DB7270" w:rsidRPr="00FE402E">
        <w:rPr>
          <w:sz w:val="30"/>
          <w:szCs w:val="30"/>
        </w:rPr>
        <w:t xml:space="preserve"> </w:t>
      </w:r>
    </w:p>
    <w:p w:rsidR="0064593E" w:rsidRPr="00FE402E" w:rsidRDefault="00227612" w:rsidP="0004090D">
      <w:pPr>
        <w:ind w:left="720" w:right="-143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DB7270" w:rsidRPr="00FE402E">
        <w:rPr>
          <w:sz w:val="30"/>
          <w:szCs w:val="30"/>
        </w:rPr>
        <w:t>имуляторы</w:t>
      </w:r>
      <w:r w:rsidR="00B071B8">
        <w:rPr>
          <w:sz w:val="30"/>
          <w:szCs w:val="30"/>
        </w:rPr>
        <w:t>;</w:t>
      </w:r>
    </w:p>
    <w:p w:rsidR="003E1929" w:rsidRPr="00FE402E" w:rsidRDefault="00227612" w:rsidP="0004090D">
      <w:pPr>
        <w:ind w:left="720" w:right="-143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E1929" w:rsidRPr="00FE402E">
        <w:rPr>
          <w:sz w:val="30"/>
          <w:szCs w:val="30"/>
        </w:rPr>
        <w:t xml:space="preserve">рограммы для программирования </w:t>
      </w:r>
      <w:r w:rsidR="0064593E" w:rsidRPr="00FE402E">
        <w:rPr>
          <w:sz w:val="30"/>
          <w:szCs w:val="30"/>
        </w:rPr>
        <w:t>(VISUAL STUDIO или аналог)</w:t>
      </w:r>
      <w:r w:rsidR="00B071B8">
        <w:rPr>
          <w:sz w:val="30"/>
          <w:szCs w:val="30"/>
        </w:rPr>
        <w:t>;</w:t>
      </w:r>
    </w:p>
    <w:p w:rsidR="00DE4935" w:rsidRPr="00FE402E" w:rsidRDefault="00227612" w:rsidP="0004090D">
      <w:pPr>
        <w:ind w:left="720" w:right="-143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E4935" w:rsidRPr="00FE402E">
        <w:rPr>
          <w:sz w:val="30"/>
          <w:szCs w:val="30"/>
        </w:rPr>
        <w:t>рограммы для реализации задания</w:t>
      </w:r>
      <w:r w:rsidR="003E1929" w:rsidRPr="00FE402E">
        <w:rPr>
          <w:sz w:val="30"/>
          <w:szCs w:val="30"/>
        </w:rPr>
        <w:t xml:space="preserve"> (</w:t>
      </w:r>
      <w:proofErr w:type="spellStart"/>
      <w:r w:rsidR="003E1929" w:rsidRPr="00FE402E">
        <w:rPr>
          <w:rStyle w:val="a6"/>
          <w:rFonts w:eastAsia="Calibri"/>
          <w:i w:val="0"/>
          <w:iCs w:val="0"/>
          <w:sz w:val="30"/>
          <w:szCs w:val="30"/>
          <w:shd w:val="clear" w:color="auto" w:fill="FFFFFF"/>
        </w:rPr>
        <w:t>Unity</w:t>
      </w:r>
      <w:proofErr w:type="spellEnd"/>
      <w:r w:rsidR="003E1929" w:rsidRPr="00FE402E">
        <w:rPr>
          <w:rStyle w:val="a6"/>
          <w:rFonts w:eastAsia="Calibri"/>
          <w:i w:val="0"/>
          <w:iCs w:val="0"/>
          <w:sz w:val="30"/>
          <w:szCs w:val="30"/>
          <w:shd w:val="clear" w:color="auto" w:fill="FFFFFF"/>
        </w:rPr>
        <w:t xml:space="preserve">, </w:t>
      </w:r>
      <w:proofErr w:type="spellStart"/>
      <w:r w:rsidR="003E1929" w:rsidRPr="00FE402E">
        <w:rPr>
          <w:rStyle w:val="a6"/>
          <w:rFonts w:eastAsia="Calibri"/>
          <w:i w:val="0"/>
          <w:iCs w:val="0"/>
          <w:sz w:val="30"/>
          <w:szCs w:val="30"/>
          <w:shd w:val="clear" w:color="auto" w:fill="FFFFFF"/>
        </w:rPr>
        <w:t>Blender</w:t>
      </w:r>
      <w:proofErr w:type="spellEnd"/>
      <w:r w:rsidR="003E1929" w:rsidRPr="00FE402E">
        <w:rPr>
          <w:rStyle w:val="a6"/>
          <w:rFonts w:eastAsia="Calibri"/>
          <w:i w:val="0"/>
          <w:iCs w:val="0"/>
          <w:sz w:val="30"/>
          <w:szCs w:val="30"/>
          <w:shd w:val="clear" w:color="auto" w:fill="FFFFFF"/>
        </w:rPr>
        <w:t xml:space="preserve"> и др.</w:t>
      </w:r>
      <w:r w:rsidR="003E1929" w:rsidRPr="00FE402E">
        <w:rPr>
          <w:sz w:val="30"/>
          <w:szCs w:val="30"/>
        </w:rPr>
        <w:t>)</w:t>
      </w:r>
      <w:r w:rsidR="00B071B8">
        <w:rPr>
          <w:sz w:val="30"/>
          <w:szCs w:val="30"/>
        </w:rPr>
        <w:t>.</w:t>
      </w:r>
    </w:p>
    <w:p w:rsidR="0081551F" w:rsidRPr="0081551F" w:rsidRDefault="0081551F" w:rsidP="0004090D">
      <w:pPr>
        <w:ind w:right="-143" w:firstLine="708"/>
        <w:contextualSpacing/>
        <w:jc w:val="both"/>
        <w:rPr>
          <w:b/>
          <w:bCs/>
          <w:sz w:val="30"/>
          <w:szCs w:val="30"/>
        </w:rPr>
      </w:pPr>
      <w:r w:rsidRPr="0081551F">
        <w:rPr>
          <w:b/>
          <w:bCs/>
          <w:sz w:val="30"/>
          <w:szCs w:val="30"/>
        </w:rPr>
        <w:t xml:space="preserve">Для корректного тестирования и оценивания работ участников руководители должны предоставить все </w:t>
      </w:r>
      <w:r>
        <w:rPr>
          <w:b/>
          <w:bCs/>
          <w:sz w:val="30"/>
          <w:szCs w:val="30"/>
        </w:rPr>
        <w:t>необходимо</w:t>
      </w:r>
      <w:r w:rsidRPr="0081551F">
        <w:rPr>
          <w:b/>
          <w:bCs/>
          <w:sz w:val="30"/>
          <w:szCs w:val="30"/>
        </w:rPr>
        <w:t xml:space="preserve"> ПО</w:t>
      </w:r>
      <w:r>
        <w:rPr>
          <w:b/>
          <w:bCs/>
          <w:sz w:val="30"/>
          <w:szCs w:val="30"/>
        </w:rPr>
        <w:t xml:space="preserve"> для установки</w:t>
      </w:r>
      <w:r w:rsidRPr="0081551F">
        <w:rPr>
          <w:b/>
          <w:bCs/>
          <w:sz w:val="30"/>
          <w:szCs w:val="30"/>
        </w:rPr>
        <w:t>, в противном случае работа оценке не подлежит.</w:t>
      </w:r>
    </w:p>
    <w:p w:rsidR="00DB7270" w:rsidRDefault="00DB7270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В конкурсе принима</w:t>
      </w:r>
      <w:r w:rsidR="003A45AE">
        <w:rPr>
          <w:sz w:val="30"/>
          <w:szCs w:val="30"/>
        </w:rPr>
        <w:t>е</w:t>
      </w:r>
      <w:r w:rsidRPr="00FE402E">
        <w:rPr>
          <w:sz w:val="30"/>
          <w:szCs w:val="30"/>
        </w:rPr>
        <w:t>т участие</w:t>
      </w:r>
      <w:r w:rsidR="003A45AE">
        <w:rPr>
          <w:sz w:val="30"/>
          <w:szCs w:val="30"/>
        </w:rPr>
        <w:t xml:space="preserve"> 1</w:t>
      </w:r>
      <w:r w:rsidRPr="00FE402E">
        <w:rPr>
          <w:sz w:val="30"/>
          <w:szCs w:val="30"/>
        </w:rPr>
        <w:t xml:space="preserve"> команд</w:t>
      </w:r>
      <w:r w:rsidR="003A45AE">
        <w:rPr>
          <w:sz w:val="30"/>
          <w:szCs w:val="30"/>
        </w:rPr>
        <w:t>а</w:t>
      </w:r>
      <w:r w:rsidRPr="00FE402E">
        <w:rPr>
          <w:sz w:val="30"/>
          <w:szCs w:val="30"/>
        </w:rPr>
        <w:t>, состоящ</w:t>
      </w:r>
      <w:r w:rsidR="003A45AE">
        <w:rPr>
          <w:sz w:val="30"/>
          <w:szCs w:val="30"/>
        </w:rPr>
        <w:t>ая</w:t>
      </w:r>
      <w:r w:rsidRPr="00FE402E">
        <w:rPr>
          <w:sz w:val="30"/>
          <w:szCs w:val="30"/>
        </w:rPr>
        <w:t xml:space="preserve"> из 2 (двух)</w:t>
      </w:r>
      <w:r w:rsidR="00CB72D5">
        <w:rPr>
          <w:sz w:val="30"/>
          <w:szCs w:val="30"/>
        </w:rPr>
        <w:t xml:space="preserve"> </w:t>
      </w:r>
      <w:r w:rsidRPr="00FE402E">
        <w:rPr>
          <w:sz w:val="30"/>
          <w:szCs w:val="30"/>
        </w:rPr>
        <w:t>учащ</w:t>
      </w:r>
      <w:r w:rsidR="002B79E1" w:rsidRPr="00FE402E">
        <w:rPr>
          <w:sz w:val="30"/>
          <w:szCs w:val="30"/>
        </w:rPr>
        <w:t>ихся</w:t>
      </w:r>
      <w:r w:rsidRPr="00FE402E">
        <w:rPr>
          <w:sz w:val="30"/>
          <w:szCs w:val="30"/>
        </w:rPr>
        <w:t xml:space="preserve"> в возрасте 14-1</w:t>
      </w:r>
      <w:r w:rsidR="00FC42EE">
        <w:rPr>
          <w:sz w:val="30"/>
          <w:szCs w:val="30"/>
        </w:rPr>
        <w:t>8</w:t>
      </w:r>
      <w:r w:rsidRPr="00FE402E">
        <w:rPr>
          <w:sz w:val="30"/>
          <w:szCs w:val="30"/>
        </w:rPr>
        <w:t xml:space="preserve"> лет.</w:t>
      </w:r>
      <w:r w:rsidR="00B20255">
        <w:rPr>
          <w:sz w:val="30"/>
          <w:szCs w:val="30"/>
        </w:rPr>
        <w:t xml:space="preserve"> </w:t>
      </w:r>
      <w:r w:rsidR="00B20255" w:rsidRPr="00B20255">
        <w:rPr>
          <w:sz w:val="30"/>
          <w:szCs w:val="30"/>
        </w:rPr>
        <w:t>Возраст участника определяется на момент проведения конкурса.</w:t>
      </w:r>
    </w:p>
    <w:p w:rsidR="00DB7270" w:rsidRPr="00FE402E" w:rsidRDefault="00DB7270" w:rsidP="0004090D">
      <w:pPr>
        <w:ind w:right="-143" w:firstLine="708"/>
        <w:contextualSpacing/>
        <w:jc w:val="both"/>
        <w:rPr>
          <w:rFonts w:eastAsiaTheme="minorEastAsia"/>
          <w:sz w:val="30"/>
          <w:szCs w:val="30"/>
        </w:rPr>
      </w:pPr>
      <w:r w:rsidRPr="00FE402E">
        <w:rPr>
          <w:sz w:val="30"/>
          <w:szCs w:val="30"/>
        </w:rPr>
        <w:t xml:space="preserve">Конкурс состоит из </w:t>
      </w:r>
      <w:r w:rsidR="004A027C" w:rsidRPr="00FE402E">
        <w:rPr>
          <w:sz w:val="30"/>
          <w:szCs w:val="30"/>
        </w:rPr>
        <w:t>одного</w:t>
      </w:r>
      <w:r w:rsidRPr="00FE402E">
        <w:rPr>
          <w:sz w:val="30"/>
          <w:szCs w:val="30"/>
        </w:rPr>
        <w:t xml:space="preserve"> задани</w:t>
      </w:r>
      <w:r w:rsidR="004A027C" w:rsidRPr="00FE402E">
        <w:rPr>
          <w:sz w:val="30"/>
          <w:szCs w:val="30"/>
        </w:rPr>
        <w:t>я</w:t>
      </w:r>
      <w:r w:rsidRPr="00FE402E">
        <w:rPr>
          <w:sz w:val="30"/>
          <w:szCs w:val="30"/>
        </w:rPr>
        <w:t xml:space="preserve"> по </w:t>
      </w:r>
      <w:r w:rsidR="004A027C" w:rsidRPr="00FE402E">
        <w:rPr>
          <w:sz w:val="30"/>
          <w:szCs w:val="30"/>
        </w:rPr>
        <w:t xml:space="preserve">разработке приложения </w:t>
      </w:r>
      <w:r w:rsidR="00A05A3D">
        <w:rPr>
          <w:sz w:val="30"/>
          <w:szCs w:val="30"/>
        </w:rPr>
        <w:br/>
      </w:r>
      <w:r w:rsidR="004A027C" w:rsidRPr="00FE402E">
        <w:rPr>
          <w:sz w:val="30"/>
          <w:szCs w:val="30"/>
        </w:rPr>
        <w:t xml:space="preserve">в дополненной или в виртуальной реальности (по </w:t>
      </w:r>
      <w:r w:rsidR="004A027C" w:rsidRPr="006D03E4">
        <w:rPr>
          <w:sz w:val="30"/>
          <w:szCs w:val="30"/>
        </w:rPr>
        <w:t>жребию</w:t>
      </w:r>
      <w:r w:rsidR="004A027C" w:rsidRPr="00FE402E">
        <w:rPr>
          <w:sz w:val="30"/>
          <w:szCs w:val="30"/>
        </w:rPr>
        <w:t>)</w:t>
      </w:r>
      <w:r w:rsidRPr="00FE402E">
        <w:rPr>
          <w:sz w:val="30"/>
          <w:szCs w:val="30"/>
        </w:rPr>
        <w:t xml:space="preserve">. </w:t>
      </w:r>
    </w:p>
    <w:p w:rsidR="004225CF" w:rsidRDefault="00DB7270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На выполнение конкурсного задания отводится</w:t>
      </w:r>
      <w:r w:rsidR="006D03E4">
        <w:rPr>
          <w:sz w:val="30"/>
          <w:szCs w:val="30"/>
        </w:rPr>
        <w:t xml:space="preserve"> 8 (восемь) часов.</w:t>
      </w:r>
    </w:p>
    <w:p w:rsidR="00A25077" w:rsidRPr="00A25077" w:rsidRDefault="00A25077" w:rsidP="00A25077">
      <w:pPr>
        <w:pStyle w:val="Docsubtitle2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/>
          <w:lang w:val="ru-RU"/>
        </w:rPr>
      </w:pPr>
      <w:r w:rsidRPr="00550A55">
        <w:rPr>
          <w:rFonts w:ascii="Times New Roman" w:hAnsi="Times New Roman" w:cs="Times New Roman"/>
          <w:b/>
          <w:lang w:val="ru-RU"/>
        </w:rPr>
        <w:t>Конкурс проводится в течение двух дней. Оборудование, принесенное участниками, остается на месте проведения под ответственностью организаторов до начала следующего дня.</w:t>
      </w:r>
    </w:p>
    <w:p w:rsidR="008321F0" w:rsidRPr="00FE402E" w:rsidRDefault="00DB7270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Исходные данные для заданий определяются </w:t>
      </w:r>
      <w:r w:rsidR="001A5F1B">
        <w:rPr>
          <w:sz w:val="30"/>
          <w:szCs w:val="30"/>
        </w:rPr>
        <w:t>членами жюри</w:t>
      </w:r>
      <w:r w:rsidRPr="00FE402E">
        <w:rPr>
          <w:sz w:val="30"/>
          <w:szCs w:val="30"/>
        </w:rPr>
        <w:t xml:space="preserve"> перед началом </w:t>
      </w:r>
      <w:proofErr w:type="gramStart"/>
      <w:r w:rsidRPr="00FE402E">
        <w:rPr>
          <w:sz w:val="30"/>
          <w:szCs w:val="30"/>
        </w:rPr>
        <w:t xml:space="preserve">проведения </w:t>
      </w:r>
      <w:r w:rsidR="004225CF" w:rsidRPr="00FE402E">
        <w:rPr>
          <w:sz w:val="30"/>
          <w:szCs w:val="30"/>
        </w:rPr>
        <w:t xml:space="preserve">соревнований </w:t>
      </w:r>
      <w:r w:rsidR="00CB72D5">
        <w:rPr>
          <w:sz w:val="30"/>
          <w:szCs w:val="30"/>
        </w:rPr>
        <w:t>городского</w:t>
      </w:r>
      <w:r w:rsidR="004225CF" w:rsidRPr="00FE402E">
        <w:rPr>
          <w:sz w:val="30"/>
          <w:szCs w:val="30"/>
        </w:rPr>
        <w:t xml:space="preserve"> этапа республиканского конкурса</w:t>
      </w:r>
      <w:r w:rsidR="008321F0" w:rsidRPr="00FE402E">
        <w:rPr>
          <w:sz w:val="30"/>
          <w:szCs w:val="30"/>
        </w:rPr>
        <w:t xml:space="preserve"> технического творчества учащейся</w:t>
      </w:r>
      <w:proofErr w:type="gramEnd"/>
      <w:r w:rsidR="008321F0" w:rsidRPr="00FE402E">
        <w:rPr>
          <w:sz w:val="30"/>
          <w:szCs w:val="30"/>
        </w:rPr>
        <w:t xml:space="preserve"> молодежи «Инженеры будущего»</w:t>
      </w:r>
      <w:r w:rsidR="004225CF" w:rsidRPr="00FE402E">
        <w:rPr>
          <w:sz w:val="30"/>
          <w:szCs w:val="30"/>
        </w:rPr>
        <w:t>.</w:t>
      </w:r>
      <w:bookmarkStart w:id="1" w:name="_Hlk156808080"/>
    </w:p>
    <w:p w:rsidR="00323E63" w:rsidRPr="00FE402E" w:rsidRDefault="00323E63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Команда за отведенное время должна предоставить </w:t>
      </w:r>
      <w:r w:rsidR="004A027C" w:rsidRPr="00FE402E">
        <w:rPr>
          <w:sz w:val="30"/>
          <w:szCs w:val="30"/>
        </w:rPr>
        <w:t xml:space="preserve">готовое </w:t>
      </w:r>
      <w:r w:rsidR="002B79E1" w:rsidRPr="00FE402E">
        <w:rPr>
          <w:sz w:val="30"/>
          <w:szCs w:val="30"/>
        </w:rPr>
        <w:t>приложение по следующим кри</w:t>
      </w:r>
      <w:r w:rsidR="004A027C" w:rsidRPr="00FE402E">
        <w:rPr>
          <w:sz w:val="30"/>
          <w:szCs w:val="30"/>
        </w:rPr>
        <w:t>териям:</w:t>
      </w:r>
    </w:p>
    <w:p w:rsidR="00323E63" w:rsidRPr="00844601" w:rsidRDefault="00323E63" w:rsidP="0004090D">
      <w:pPr>
        <w:ind w:right="-143" w:firstLine="709"/>
        <w:contextualSpacing/>
        <w:jc w:val="both"/>
        <w:rPr>
          <w:b/>
          <w:bCs/>
          <w:sz w:val="30"/>
          <w:szCs w:val="30"/>
        </w:rPr>
      </w:pPr>
      <w:r w:rsidRPr="00844601">
        <w:rPr>
          <w:b/>
          <w:bCs/>
          <w:sz w:val="30"/>
          <w:szCs w:val="30"/>
        </w:rPr>
        <w:t>Дизайн-документ</w:t>
      </w:r>
    </w:p>
    <w:p w:rsidR="00323E63" w:rsidRPr="00844601" w:rsidRDefault="004C1039" w:rsidP="0004090D">
      <w:pPr>
        <w:pStyle w:val="a3"/>
        <w:numPr>
          <w:ilvl w:val="0"/>
          <w:numId w:val="9"/>
        </w:numPr>
        <w:tabs>
          <w:tab w:val="left" w:pos="993"/>
        </w:tabs>
        <w:ind w:left="0" w:right="-143" w:firstLine="709"/>
        <w:jc w:val="both"/>
        <w:rPr>
          <w:sz w:val="30"/>
          <w:szCs w:val="30"/>
          <w:u w:val="single"/>
        </w:rPr>
      </w:pPr>
      <w:r w:rsidRPr="00844601">
        <w:rPr>
          <w:sz w:val="30"/>
          <w:szCs w:val="30"/>
          <w:u w:val="single"/>
        </w:rPr>
        <w:t>В дизайн-</w:t>
      </w:r>
      <w:r w:rsidR="00323E63" w:rsidRPr="00844601">
        <w:rPr>
          <w:sz w:val="30"/>
          <w:szCs w:val="30"/>
          <w:u w:val="single"/>
        </w:rPr>
        <w:t>документе должны присутствовать:</w:t>
      </w:r>
    </w:p>
    <w:p w:rsidR="00323E63" w:rsidRPr="00FE402E" w:rsidRDefault="00323E63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Подробное описание работы приложения.</w:t>
      </w:r>
    </w:p>
    <w:p w:rsidR="00323E63" w:rsidRPr="00FE402E" w:rsidRDefault="00323E63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Схемы всех экранов приложения (экраны и переходы между ними).</w:t>
      </w:r>
    </w:p>
    <w:p w:rsidR="00323E63" w:rsidRPr="00FE402E" w:rsidRDefault="00323E63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lastRenderedPageBreak/>
        <w:t>Составленный крупноблочный алгоритм работы приложения (блок-схема).</w:t>
      </w:r>
    </w:p>
    <w:p w:rsidR="00323E63" w:rsidRPr="00FE402E" w:rsidRDefault="00323E63" w:rsidP="0004090D">
      <w:pPr>
        <w:pStyle w:val="a3"/>
        <w:ind w:left="0" w:right="-143" w:firstLine="709"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Скетчи всех игровых объектов.</w:t>
      </w:r>
    </w:p>
    <w:p w:rsidR="00323E63" w:rsidRPr="00FE402E" w:rsidRDefault="00323E63" w:rsidP="0004090D">
      <w:pPr>
        <w:pStyle w:val="a3"/>
        <w:ind w:left="0" w:right="-143" w:firstLine="709"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Иллюстрированный материал (референсы). </w:t>
      </w:r>
    </w:p>
    <w:p w:rsidR="00323E63" w:rsidRPr="00FE402E" w:rsidRDefault="00323E63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Описание интерфейса, как UI, так и UX.</w:t>
      </w:r>
    </w:p>
    <w:p w:rsidR="00323E63" w:rsidRPr="00FE402E" w:rsidRDefault="00323E63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Описание концепции работы приложения в дополненной реальности.</w:t>
      </w:r>
    </w:p>
    <w:p w:rsidR="00323E63" w:rsidRPr="00CB72D5" w:rsidRDefault="00323E63" w:rsidP="0004090D">
      <w:pPr>
        <w:pStyle w:val="a3"/>
        <w:numPr>
          <w:ilvl w:val="0"/>
          <w:numId w:val="9"/>
        </w:numPr>
        <w:tabs>
          <w:tab w:val="left" w:pos="993"/>
        </w:tabs>
        <w:ind w:left="0" w:right="-143" w:firstLine="709"/>
        <w:jc w:val="both"/>
        <w:rPr>
          <w:sz w:val="30"/>
          <w:szCs w:val="30"/>
          <w:u w:val="single"/>
        </w:rPr>
      </w:pPr>
      <w:r w:rsidRPr="00844601">
        <w:rPr>
          <w:sz w:val="30"/>
          <w:szCs w:val="30"/>
          <w:u w:val="single"/>
        </w:rPr>
        <w:t>Прототип</w:t>
      </w:r>
      <w:r w:rsidR="00CB72D5">
        <w:rPr>
          <w:sz w:val="30"/>
          <w:szCs w:val="30"/>
          <w:u w:val="single"/>
        </w:rPr>
        <w:t xml:space="preserve"> должен:</w:t>
      </w:r>
    </w:p>
    <w:p w:rsidR="00323E63" w:rsidRPr="00FE402E" w:rsidRDefault="00323E63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Реализовывать основные функции задания.</w:t>
      </w:r>
    </w:p>
    <w:p w:rsidR="00323E63" w:rsidRPr="00FE402E" w:rsidRDefault="00323E63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Использовать возможности дополненной реальности.</w:t>
      </w:r>
    </w:p>
    <w:p w:rsidR="00323E63" w:rsidRPr="00FE402E" w:rsidRDefault="00323E63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Соответствовать дизайн-документу.</w:t>
      </w:r>
    </w:p>
    <w:p w:rsidR="00323E63" w:rsidRPr="00FE402E" w:rsidRDefault="00323E63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Быть рабочим и запускаться на целевом устройстве.</w:t>
      </w:r>
    </w:p>
    <w:p w:rsidR="009953A4" w:rsidRPr="00844601" w:rsidRDefault="009953A4" w:rsidP="0004090D">
      <w:pPr>
        <w:pStyle w:val="a3"/>
        <w:numPr>
          <w:ilvl w:val="0"/>
          <w:numId w:val="9"/>
        </w:numPr>
        <w:tabs>
          <w:tab w:val="left" w:pos="993"/>
        </w:tabs>
        <w:ind w:left="0" w:right="-143" w:firstLine="709"/>
        <w:jc w:val="both"/>
        <w:rPr>
          <w:sz w:val="30"/>
          <w:szCs w:val="30"/>
          <w:u w:val="single"/>
        </w:rPr>
      </w:pPr>
      <w:r w:rsidRPr="00844601">
        <w:rPr>
          <w:sz w:val="30"/>
          <w:szCs w:val="30"/>
          <w:u w:val="single"/>
        </w:rPr>
        <w:t>Оптимизация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Должны быть оптимизированы: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Текстуры.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Геометрия уровня. 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Свет.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Правильно настроен </w:t>
      </w:r>
      <w:proofErr w:type="spellStart"/>
      <w:r w:rsidRPr="00FE402E">
        <w:rPr>
          <w:sz w:val="30"/>
          <w:szCs w:val="30"/>
        </w:rPr>
        <w:t>OcclusionCulling</w:t>
      </w:r>
      <w:proofErr w:type="spellEnd"/>
      <w:r w:rsidRPr="00FE402E">
        <w:rPr>
          <w:sz w:val="30"/>
          <w:szCs w:val="30"/>
        </w:rPr>
        <w:t xml:space="preserve">. </w:t>
      </w:r>
      <w:r w:rsidRPr="00FE402E">
        <w:rPr>
          <w:noProof/>
          <w:sz w:val="30"/>
          <w:szCs w:val="30"/>
        </w:rPr>
        <w:drawing>
          <wp:inline distT="0" distB="0" distL="0" distR="0" wp14:anchorId="7C82FB14" wp14:editId="47E71B70">
            <wp:extent cx="66103" cy="64719"/>
            <wp:effectExtent l="0" t="0" r="0" b="0"/>
            <wp:docPr id="1375" name="Image 1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Image 13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" cy="6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402E">
        <w:rPr>
          <w:sz w:val="30"/>
          <w:szCs w:val="30"/>
        </w:rPr>
        <w:t xml:space="preserve"> 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Правильно настроен </w:t>
      </w:r>
      <w:proofErr w:type="spellStart"/>
      <w:r w:rsidRPr="00FE402E">
        <w:rPr>
          <w:sz w:val="30"/>
          <w:szCs w:val="30"/>
        </w:rPr>
        <w:t>Antialiasing</w:t>
      </w:r>
      <w:proofErr w:type="spellEnd"/>
      <w:r w:rsidRPr="00FE402E">
        <w:rPr>
          <w:sz w:val="30"/>
          <w:szCs w:val="30"/>
        </w:rPr>
        <w:t>.</w:t>
      </w:r>
    </w:p>
    <w:p w:rsidR="009953A4" w:rsidRPr="00FE402E" w:rsidRDefault="009953A4" w:rsidP="0004090D">
      <w:pPr>
        <w:tabs>
          <w:tab w:val="left" w:pos="993"/>
        </w:tabs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FPS не должно быть ниже 60.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Для маркерного трекинга объекты должны корректно располагаться на метке, трекинг должен работать стабильно и размеры соответствовать метке, метки должны подходить тематике приложения.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Для </w:t>
      </w:r>
      <w:r w:rsidR="009A4E87" w:rsidRPr="00FE402E">
        <w:rPr>
          <w:sz w:val="30"/>
          <w:szCs w:val="30"/>
        </w:rPr>
        <w:t>без маркерного</w:t>
      </w:r>
      <w:r w:rsidRPr="00FE402E">
        <w:rPr>
          <w:sz w:val="30"/>
          <w:szCs w:val="30"/>
        </w:rPr>
        <w:t xml:space="preserve"> трекинга размеры объекта должны соотноситься с размерами окружения, трекинг должен работать стабильно, объекты должны быть корректно позиционированы.</w:t>
      </w:r>
    </w:p>
    <w:p w:rsidR="009953A4" w:rsidRPr="00885316" w:rsidRDefault="009953A4" w:rsidP="0004090D">
      <w:pPr>
        <w:pStyle w:val="a3"/>
        <w:numPr>
          <w:ilvl w:val="0"/>
          <w:numId w:val="9"/>
        </w:numPr>
        <w:tabs>
          <w:tab w:val="left" w:pos="993"/>
        </w:tabs>
        <w:ind w:left="0" w:right="-143" w:firstLine="708"/>
        <w:jc w:val="both"/>
        <w:rPr>
          <w:sz w:val="30"/>
          <w:szCs w:val="30"/>
          <w:u w:val="single"/>
        </w:rPr>
      </w:pPr>
      <w:r w:rsidRPr="00885316">
        <w:rPr>
          <w:sz w:val="30"/>
          <w:szCs w:val="30"/>
          <w:u w:val="single"/>
        </w:rPr>
        <w:t>Сборка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Сборка должна соответствовать следующим критериям: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Работоспособность собранного продукта не должна падать во времени.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Приложение должно корректно работать на целевом устройстве.</w:t>
      </w:r>
    </w:p>
    <w:p w:rsidR="009953A4" w:rsidRPr="00FE402E" w:rsidRDefault="009953A4" w:rsidP="0004090D">
      <w:pPr>
        <w:ind w:right="-143" w:firstLine="708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Должно быть реализовано звуковое сопровождение к приложению.</w:t>
      </w:r>
    </w:p>
    <w:p w:rsidR="0004090D" w:rsidRDefault="0004090D" w:rsidP="0004090D">
      <w:pPr>
        <w:widowControl w:val="0"/>
        <w:autoSpaceDE w:val="0"/>
        <w:autoSpaceDN w:val="0"/>
        <w:ind w:right="-143" w:firstLine="708"/>
        <w:contextualSpacing/>
        <w:jc w:val="center"/>
        <w:rPr>
          <w:rFonts w:eastAsia="Trebuchet MS"/>
          <w:b/>
          <w:bCs/>
          <w:sz w:val="30"/>
          <w:szCs w:val="30"/>
          <w:lang w:eastAsia="en-US"/>
        </w:rPr>
      </w:pPr>
    </w:p>
    <w:p w:rsidR="0004090D" w:rsidRPr="005C3837" w:rsidRDefault="0004090D" w:rsidP="0004090D">
      <w:pPr>
        <w:widowControl w:val="0"/>
        <w:autoSpaceDE w:val="0"/>
        <w:autoSpaceDN w:val="0"/>
        <w:ind w:right="-143" w:firstLine="708"/>
        <w:contextualSpacing/>
        <w:jc w:val="center"/>
        <w:rPr>
          <w:rFonts w:eastAsia="Trebuchet MS"/>
          <w:b/>
          <w:bCs/>
          <w:sz w:val="30"/>
          <w:szCs w:val="30"/>
          <w:lang w:eastAsia="en-US"/>
        </w:rPr>
      </w:pPr>
      <w:r>
        <w:rPr>
          <w:rFonts w:eastAsia="Trebuchet MS"/>
          <w:b/>
          <w:bCs/>
          <w:sz w:val="30"/>
          <w:szCs w:val="30"/>
          <w:lang w:eastAsia="en-US"/>
        </w:rPr>
        <w:t>Пример</w:t>
      </w:r>
      <w:r w:rsidR="006D03E4">
        <w:rPr>
          <w:rFonts w:eastAsia="Trebuchet MS"/>
          <w:b/>
          <w:bCs/>
          <w:sz w:val="30"/>
          <w:szCs w:val="30"/>
          <w:lang w:eastAsia="en-US"/>
        </w:rPr>
        <w:t>ы</w:t>
      </w:r>
      <w:r>
        <w:rPr>
          <w:rFonts w:eastAsia="Trebuchet MS"/>
          <w:b/>
          <w:bCs/>
          <w:sz w:val="30"/>
          <w:szCs w:val="30"/>
          <w:lang w:eastAsia="en-US"/>
        </w:rPr>
        <w:t xml:space="preserve"> к</w:t>
      </w:r>
      <w:r w:rsidR="006D03E4">
        <w:rPr>
          <w:rFonts w:eastAsia="Trebuchet MS"/>
          <w:b/>
          <w:bCs/>
          <w:sz w:val="30"/>
          <w:szCs w:val="30"/>
          <w:lang w:eastAsia="en-US"/>
        </w:rPr>
        <w:t>онкурсных</w:t>
      </w:r>
      <w:r w:rsidRPr="005C3837">
        <w:rPr>
          <w:rFonts w:eastAsia="Trebuchet MS"/>
          <w:b/>
          <w:bCs/>
          <w:sz w:val="30"/>
          <w:szCs w:val="30"/>
          <w:lang w:eastAsia="en-US"/>
        </w:rPr>
        <w:t xml:space="preserve"> задани</w:t>
      </w:r>
      <w:r w:rsidR="006D03E4">
        <w:rPr>
          <w:rFonts w:eastAsia="Trebuchet MS"/>
          <w:b/>
          <w:bCs/>
          <w:sz w:val="30"/>
          <w:szCs w:val="30"/>
          <w:lang w:eastAsia="en-US"/>
        </w:rPr>
        <w:t>й</w:t>
      </w:r>
    </w:p>
    <w:p w:rsidR="0004090D" w:rsidRPr="005C3837" w:rsidRDefault="006D03E4" w:rsidP="0004090D">
      <w:pPr>
        <w:ind w:firstLine="709"/>
        <w:contextualSpacing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Задание 1.</w:t>
      </w:r>
      <w:r w:rsidR="0004090D" w:rsidRPr="005C3837">
        <w:rPr>
          <w:b/>
          <w:bCs/>
          <w:sz w:val="30"/>
          <w:szCs w:val="30"/>
        </w:rPr>
        <w:t xml:space="preserve"> Морской бой в дополненной реальности с мультиплеером (или в роли противника выступает </w:t>
      </w:r>
      <w:r w:rsidR="0004090D" w:rsidRPr="005C3837">
        <w:rPr>
          <w:rFonts w:eastAsia="Calibri"/>
          <w:b/>
          <w:bCs/>
          <w:sz w:val="30"/>
          <w:szCs w:val="30"/>
        </w:rPr>
        <w:t>нейросеть)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При запуске игры пользователь появляется в главном меню, где доступны кнопки: «Обучение», «Мультиплеер» или «1 игрок» и «Выход».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В режиме «Обучение» на экране устройства появляется пошаговое обучение, в котором описывается весь функционал приложения </w:t>
      </w:r>
      <w:r w:rsidRPr="005C3837">
        <w:rPr>
          <w:sz w:val="30"/>
          <w:szCs w:val="30"/>
        </w:rPr>
        <w:lastRenderedPageBreak/>
        <w:t>(механики игры, интерфейс и так далее). Обучение должно сопровождаться интерактивными UI-элементами в виде подсказок и звуковым сопровождением.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При входе в режим «Мультиплеер» пользователь должен ввести свой ник и соединиться с противником. После подключения к серверу игроку предоставляется возможность свободно расположить корабли на своей территории, если игроки закончили предстартовую подготовку и нажали кнопку готовности, они перемещаются на поле боя, которое проецируется на любую горизонтальную поверхность в реальном мире (в случае без маркерного трекинга) или на метку.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При входе в режим «1 игрок» пользователь должен ввести свой ник. После игроку предоставляется возможность свободно расположить корабли на своей территории, когда игрок закончит предстартовую подготовку и нажмет кнопку готовности, он перемещается на поле боя, которое проецируется на любую горизонтальную поверхность в реальном мире (в случае без маркерного трекинга) или на метку и начинает игру, а в роли противника выступает </w:t>
      </w:r>
      <w:r w:rsidRPr="005C3837">
        <w:rPr>
          <w:rFonts w:eastAsia="Calibri"/>
          <w:sz w:val="30"/>
          <w:szCs w:val="30"/>
        </w:rPr>
        <w:t>нейросеть</w:t>
      </w:r>
      <w:r w:rsidRPr="005C3837">
        <w:rPr>
          <w:sz w:val="30"/>
          <w:szCs w:val="30"/>
        </w:rPr>
        <w:t>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Правила проведения игры: 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Игровое поле —квадрат 10×10 у каждого игрока, на котором размещается флот кораблей. Горизонтали обычно нумеруются сверху вниз, а вертикали помечаются буквами слева направо. 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При размещении корабли не могут касаться друг друга сторонами и углами. Рядом со «своим» полем проецируется «чужое» такого же размера, только пустое, это участок моря, где плавают корабли противника. При попадании в корабль противника — на чужом поле клетка закрашивается в красный цвет, при холостом выстреле — клетка закрашивается в чёрный цвет. Попавший стреляет ещё раз.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У каждого участника на поле должно быть размещено следующее количество кораблей: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1 корабль — ряд из 4 клеток («четырёхпалубный»; линкор)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2 корабля — ряд из 3 клеток («трёхпалубные»; крейсера)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3 корабля — ряд из 2 клеток («двухпалубные»; эсминцы)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4 корабля — 1 клетка («однопалубные»; торпедные катера)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Перед началом боевых действий игроки должны определить кто из них будет совершать первый ход.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Игрок, выполняющий ход, совершает выстрел — выбирая координаты клетки, в которой, по его мнению, находится корабль противника, например, «В1».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Если выстрел пришёлся в клетку, не занятую ни одним кораблём противника, то у пользователя появляется оповещение, что он «Промахнулся», и чужой квадрат, по которому произошёл выстрел </w:t>
      </w:r>
      <w:r w:rsidRPr="005C3837">
        <w:rPr>
          <w:sz w:val="30"/>
          <w:szCs w:val="30"/>
        </w:rPr>
        <w:lastRenderedPageBreak/>
        <w:t>закрашивается в чёрный цвет, после чего право хода переходит к сопернику.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color w:val="000000" w:themeColor="text1"/>
          <w:sz w:val="30"/>
          <w:szCs w:val="30"/>
        </w:rPr>
        <w:t xml:space="preserve">Если выстрел пришёлся в клетку, где находится многопалубный корабль (размером больше, чем 1 клетка), то у пользователя </w:t>
      </w:r>
      <w:r w:rsidRPr="005C3837">
        <w:rPr>
          <w:sz w:val="30"/>
          <w:szCs w:val="30"/>
        </w:rPr>
        <w:t>появляется оповещение, что он «Попал» в цель, кроме одного случая, если корабль имеет всего 1 палубу, в таком случае, пользователю приходит оповещение о «Поражении» цели. В таком случае на чужом поле клетка закрашивается в красный цвет, а его противник закрашивает на своём поле также эту же клетку. Стрелявший игрок получает право на ещё один выстрел.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Если выстрел пришёлся в клетку, где находится однопалубный корабль, или последняя непоражённая клетка многопалубного корабля, то следует ответ о «Поражении» корабля. У обоих игроков данные клетки закрашиваются в красный цвет. Стрелявший игрок получает право на ещё один выстрел. 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Цель игры: за минимальное количество ходов потопить все 10 кораблей противника. 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Минимальное количество моделей: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поле боя — 1;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корабли — 4;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окружение — 25 разных моделей.</w:t>
      </w:r>
    </w:p>
    <w:p w:rsidR="0004090D" w:rsidRPr="005C3837" w:rsidRDefault="0004090D" w:rsidP="0004090D">
      <w:pPr>
        <w:contextualSpacing/>
        <w:jc w:val="both"/>
        <w:rPr>
          <w:sz w:val="30"/>
          <w:szCs w:val="30"/>
        </w:rPr>
      </w:pPr>
    </w:p>
    <w:p w:rsidR="0004090D" w:rsidRPr="005C3837" w:rsidRDefault="006D03E4" w:rsidP="0004090D">
      <w:pPr>
        <w:ind w:firstLine="709"/>
        <w:contextualSpacing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Задание </w:t>
      </w:r>
      <w:r>
        <w:rPr>
          <w:b/>
          <w:bCs/>
          <w:sz w:val="30"/>
          <w:szCs w:val="30"/>
        </w:rPr>
        <w:t>2.</w:t>
      </w:r>
      <w:r w:rsidR="0004090D" w:rsidRPr="005C3837">
        <w:rPr>
          <w:b/>
          <w:bCs/>
          <w:sz w:val="30"/>
          <w:szCs w:val="30"/>
        </w:rPr>
        <w:t xml:space="preserve"> Симулятор обучения оператора БПЛА в виртуальной реальности</w:t>
      </w:r>
    </w:p>
    <w:p w:rsidR="0004090D" w:rsidRPr="005C3837" w:rsidRDefault="0004090D" w:rsidP="0004090D">
      <w:pPr>
        <w:ind w:firstLine="851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При запуске игры пользователь появляется на сцене главного меню в виртуальной реальности, откуда может перейти на сцены «Кампания» и «Выход» благодаря интерактивным UI-элементам.</w:t>
      </w:r>
    </w:p>
    <w:p w:rsidR="0004090D" w:rsidRPr="005C3837" w:rsidRDefault="0004090D" w:rsidP="0004090D">
      <w:pPr>
        <w:ind w:firstLine="851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На сцене «Кампания» пользователю предстоит выполнить несколько миссий, ознакомившись с </w:t>
      </w:r>
      <w:r w:rsidRPr="005C3837">
        <w:rPr>
          <w:color w:val="000000" w:themeColor="text1"/>
          <w:sz w:val="30"/>
          <w:szCs w:val="30"/>
        </w:rPr>
        <w:t>описанием каждой миссии перед началом игры.</w:t>
      </w:r>
    </w:p>
    <w:p w:rsidR="0004090D" w:rsidRPr="005C3837" w:rsidRDefault="0004090D" w:rsidP="0004090D">
      <w:pPr>
        <w:ind w:firstLine="851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В первой миссии пользователь участвует в миссиях по поиску и спасению пропавших людей или потерпевших крушение. Оператору БПЛА предстоит просматривать обширные территории с высоты, обнаруживать следы жизнедеятельности (красный дым), а также направлять поисковые отряды на место обнаружения. Управление дроном происходит с помощью пульта управления с экраном на который передается изображение.</w:t>
      </w:r>
    </w:p>
    <w:p w:rsidR="0004090D" w:rsidRPr="005C3837" w:rsidRDefault="0004090D" w:rsidP="0004090D">
      <w:pPr>
        <w:ind w:firstLine="851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 xml:space="preserve">В другой миссии оператору БПЛА предстоит использовать дрон для доставки медицинского оборудования или медикаментов в отдаленные или труднодоступные места. Задача может включать в себя доставку первой помощи на место ЧП или аварийной ситуации, </w:t>
      </w:r>
      <w:r w:rsidRPr="005C3837">
        <w:rPr>
          <w:sz w:val="30"/>
          <w:szCs w:val="30"/>
        </w:rPr>
        <w:lastRenderedPageBreak/>
        <w:t>например, при лесных пожарах, землетрясениях или наводнениях. Пользователь должен будет использовать навигационные данные и карты местности для точного определения места доставки и безопасного приземления дрона. Такие миссии помогут оператору развить навыки управления дроном в условиях экстренных ситуаций и помощи пострадавшим.</w:t>
      </w:r>
    </w:p>
    <w:p w:rsidR="0004090D" w:rsidRPr="005C3837" w:rsidRDefault="0004090D" w:rsidP="0004090D">
      <w:pPr>
        <w:ind w:firstLine="709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Минимальное количество моделей: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локации — 2 вида;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дроны;</w:t>
      </w:r>
    </w:p>
    <w:p w:rsidR="0004090D" w:rsidRPr="005C3837" w:rsidRDefault="0004090D" w:rsidP="0004090D">
      <w:pPr>
        <w:pStyle w:val="a3"/>
        <w:ind w:left="993"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декорации на площадке — 20 объектов.</w:t>
      </w:r>
    </w:p>
    <w:p w:rsidR="0004090D" w:rsidRPr="005C3837" w:rsidRDefault="0004090D" w:rsidP="0004090D">
      <w:pPr>
        <w:ind w:right="-1" w:firstLine="708"/>
        <w:contextualSpacing/>
        <w:jc w:val="both"/>
        <w:rPr>
          <w:sz w:val="30"/>
          <w:szCs w:val="30"/>
        </w:rPr>
      </w:pPr>
      <w:r w:rsidRPr="005C3837">
        <w:rPr>
          <w:sz w:val="30"/>
          <w:szCs w:val="30"/>
        </w:rPr>
        <w:t>Во время проведения конкурса участник должен знать и строго соблюдать правила безопасного поведения учащихся на конкурсной площадке.</w:t>
      </w:r>
    </w:p>
    <w:p w:rsidR="0004090D" w:rsidRPr="005C3837" w:rsidRDefault="0004090D" w:rsidP="0004090D">
      <w:pPr>
        <w:pStyle w:val="Doctitle"/>
        <w:ind w:right="-1" w:firstLine="708"/>
        <w:contextualSpacing/>
        <w:jc w:val="both"/>
        <w:rPr>
          <w:rFonts w:ascii="Times New Roman" w:eastAsia="Malgun Gothic" w:hAnsi="Times New Roman"/>
          <w:b w:val="0"/>
          <w:sz w:val="30"/>
          <w:szCs w:val="30"/>
          <w:lang w:val="ru-RU"/>
        </w:rPr>
      </w:pPr>
      <w:r w:rsidRPr="005C3837">
        <w:rPr>
          <w:rFonts w:ascii="Times New Roman" w:eastAsia="Malgun Gothic" w:hAnsi="Times New Roman"/>
          <w:b w:val="0"/>
          <w:sz w:val="30"/>
          <w:szCs w:val="30"/>
          <w:lang w:val="ru-RU"/>
        </w:rPr>
        <w:t>Если участник конкурса нарушает правила безопасного поведения, подвергает опасности себя или других конкурсантов, либо совершает действия, которые привели к порче оборудования, инструмента, травме или созданию аварийной ситуации, он может быть отстранен от конкурса. Решение об отстранении принимает председатель жюри.</w:t>
      </w:r>
    </w:p>
    <w:p w:rsidR="008321F0" w:rsidRPr="00B071B8" w:rsidRDefault="008321F0" w:rsidP="0004090D">
      <w:pPr>
        <w:widowControl w:val="0"/>
        <w:autoSpaceDE w:val="0"/>
        <w:autoSpaceDN w:val="0"/>
        <w:ind w:right="-143" w:firstLine="708"/>
        <w:contextualSpacing/>
        <w:jc w:val="both"/>
        <w:rPr>
          <w:rFonts w:eastAsia="Trebuchet MS"/>
          <w:sz w:val="30"/>
          <w:szCs w:val="30"/>
          <w:lang w:eastAsia="en-US"/>
        </w:rPr>
      </w:pPr>
    </w:p>
    <w:p w:rsidR="00081EE5" w:rsidRDefault="00081EE5" w:rsidP="0004090D">
      <w:pPr>
        <w:ind w:right="-143" w:firstLine="709"/>
        <w:contextualSpacing/>
        <w:jc w:val="center"/>
        <w:rPr>
          <w:b/>
          <w:sz w:val="30"/>
          <w:szCs w:val="30"/>
          <w:lang w:eastAsia="en-US"/>
        </w:rPr>
      </w:pPr>
    </w:p>
    <w:p w:rsidR="00CA79E8" w:rsidRPr="00FE402E" w:rsidRDefault="009F1CF7" w:rsidP="0004090D">
      <w:pPr>
        <w:ind w:right="-143" w:firstLine="709"/>
        <w:contextualSpacing/>
        <w:jc w:val="center"/>
        <w:rPr>
          <w:b/>
          <w:sz w:val="30"/>
          <w:szCs w:val="30"/>
          <w:lang w:eastAsia="en-US"/>
        </w:rPr>
      </w:pPr>
      <w:r w:rsidRPr="00FE402E">
        <w:rPr>
          <w:b/>
          <w:sz w:val="30"/>
          <w:szCs w:val="30"/>
          <w:lang w:eastAsia="en-US"/>
        </w:rPr>
        <w:t>Показатели и критерии оценок конкурса</w:t>
      </w:r>
      <w:r w:rsidRPr="00FE402E">
        <w:rPr>
          <w:b/>
          <w:sz w:val="30"/>
          <w:szCs w:val="30"/>
          <w:lang w:eastAsia="en-US"/>
        </w:rPr>
        <w:br/>
        <w:t>«Виртуальная и дополненная реальность»</w:t>
      </w:r>
    </w:p>
    <w:tbl>
      <w:tblPr>
        <w:tblStyle w:val="a8"/>
        <w:tblpPr w:leftFromText="180" w:rightFromText="180" w:vertAnchor="text" w:horzAnchor="margin" w:tblpXSpec="center" w:tblpY="157"/>
        <w:tblW w:w="9493" w:type="dxa"/>
        <w:tblLook w:val="04A0" w:firstRow="1" w:lastRow="0" w:firstColumn="1" w:lastColumn="0" w:noHBand="0" w:noVBand="1"/>
      </w:tblPr>
      <w:tblGrid>
        <w:gridCol w:w="1129"/>
        <w:gridCol w:w="5529"/>
        <w:gridCol w:w="2835"/>
      </w:tblGrid>
      <w:tr w:rsidR="0064593E" w:rsidRPr="00FE402E" w:rsidTr="00A64B3B">
        <w:trPr>
          <w:trHeight w:val="989"/>
        </w:trPr>
        <w:tc>
          <w:tcPr>
            <w:tcW w:w="1129" w:type="dxa"/>
            <w:vAlign w:val="center"/>
          </w:tcPr>
          <w:p w:rsidR="0064593E" w:rsidRPr="00FE402E" w:rsidRDefault="0064593E" w:rsidP="0004090D">
            <w:pPr>
              <w:ind w:left="-108"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№П/П</w:t>
            </w:r>
          </w:p>
        </w:tc>
        <w:tc>
          <w:tcPr>
            <w:tcW w:w="5529" w:type="dxa"/>
            <w:vAlign w:val="center"/>
          </w:tcPr>
          <w:p w:rsidR="0064593E" w:rsidRPr="00FE402E" w:rsidRDefault="0064593E" w:rsidP="0004090D">
            <w:pPr>
              <w:ind w:left="-114"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pacing w:val="-2"/>
                <w:sz w:val="30"/>
                <w:szCs w:val="30"/>
              </w:rPr>
              <w:t>Критер</w:t>
            </w:r>
            <w:bookmarkStart w:id="2" w:name="_GoBack"/>
            <w:bookmarkEnd w:id="2"/>
            <w:r w:rsidRPr="00FE402E">
              <w:rPr>
                <w:spacing w:val="-2"/>
                <w:sz w:val="30"/>
                <w:szCs w:val="30"/>
              </w:rPr>
              <w:t>ий</w:t>
            </w:r>
          </w:p>
        </w:tc>
        <w:tc>
          <w:tcPr>
            <w:tcW w:w="2835" w:type="dxa"/>
            <w:vAlign w:val="center"/>
          </w:tcPr>
          <w:p w:rsidR="0064593E" w:rsidRPr="00FE402E" w:rsidRDefault="0064593E" w:rsidP="0004090D">
            <w:pPr>
              <w:ind w:left="-105"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Максимальное количество баллов</w:t>
            </w:r>
          </w:p>
        </w:tc>
      </w:tr>
      <w:tr w:rsidR="0064593E" w:rsidRPr="00FE402E" w:rsidTr="00A64B3B">
        <w:tc>
          <w:tcPr>
            <w:tcW w:w="1129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1</w:t>
            </w:r>
          </w:p>
        </w:tc>
        <w:tc>
          <w:tcPr>
            <w:tcW w:w="5529" w:type="dxa"/>
          </w:tcPr>
          <w:p w:rsidR="0064593E" w:rsidRPr="00FE402E" w:rsidRDefault="0064593E" w:rsidP="0004090D">
            <w:pPr>
              <w:ind w:right="-143"/>
              <w:contextualSpacing/>
              <w:rPr>
                <w:sz w:val="30"/>
                <w:szCs w:val="30"/>
              </w:rPr>
            </w:pPr>
            <w:r w:rsidRPr="006D03E4">
              <w:rPr>
                <w:rFonts w:eastAsia="Malgun Gothic"/>
                <w:sz w:val="30"/>
                <w:szCs w:val="30"/>
                <w:lang w:eastAsia="en-US"/>
              </w:rPr>
              <w:t>Дизайн</w:t>
            </w:r>
          </w:p>
        </w:tc>
        <w:tc>
          <w:tcPr>
            <w:tcW w:w="2835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20</w:t>
            </w:r>
          </w:p>
        </w:tc>
      </w:tr>
      <w:tr w:rsidR="0064593E" w:rsidRPr="00FE402E" w:rsidTr="00A64B3B">
        <w:tc>
          <w:tcPr>
            <w:tcW w:w="1129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2</w:t>
            </w:r>
          </w:p>
        </w:tc>
        <w:tc>
          <w:tcPr>
            <w:tcW w:w="5529" w:type="dxa"/>
          </w:tcPr>
          <w:p w:rsidR="0064593E" w:rsidRPr="00FE402E" w:rsidRDefault="0064593E" w:rsidP="0004090D">
            <w:pPr>
              <w:ind w:right="-143"/>
              <w:contextualSpacing/>
              <w:rPr>
                <w:sz w:val="30"/>
                <w:szCs w:val="30"/>
              </w:rPr>
            </w:pPr>
            <w:r w:rsidRPr="006D03E4">
              <w:rPr>
                <w:rFonts w:eastAsia="Malgun Gothic"/>
                <w:sz w:val="30"/>
                <w:szCs w:val="30"/>
                <w:lang w:eastAsia="en-US"/>
              </w:rPr>
              <w:t>Прототип</w:t>
            </w:r>
            <w:r w:rsidRPr="00FE402E">
              <w:rPr>
                <w:spacing w:val="7"/>
                <w:sz w:val="30"/>
                <w:szCs w:val="3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2</w:t>
            </w:r>
            <w:r w:rsidR="00136807" w:rsidRPr="00FE402E">
              <w:rPr>
                <w:sz w:val="30"/>
                <w:szCs w:val="30"/>
              </w:rPr>
              <w:t>0</w:t>
            </w:r>
          </w:p>
        </w:tc>
      </w:tr>
      <w:tr w:rsidR="0064593E" w:rsidRPr="00FE402E" w:rsidTr="00A64B3B">
        <w:tc>
          <w:tcPr>
            <w:tcW w:w="1129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3</w:t>
            </w:r>
          </w:p>
        </w:tc>
        <w:tc>
          <w:tcPr>
            <w:tcW w:w="5529" w:type="dxa"/>
          </w:tcPr>
          <w:p w:rsidR="0064593E" w:rsidRPr="00FE402E" w:rsidRDefault="0064593E" w:rsidP="0004090D">
            <w:pPr>
              <w:ind w:right="-143"/>
              <w:contextualSpacing/>
              <w:rPr>
                <w:sz w:val="30"/>
                <w:szCs w:val="30"/>
              </w:rPr>
            </w:pPr>
            <w:r w:rsidRPr="006D03E4">
              <w:rPr>
                <w:sz w:val="30"/>
                <w:szCs w:val="30"/>
              </w:rPr>
              <w:t>Оптимизация</w:t>
            </w:r>
          </w:p>
        </w:tc>
        <w:tc>
          <w:tcPr>
            <w:tcW w:w="2835" w:type="dxa"/>
            <w:vAlign w:val="center"/>
          </w:tcPr>
          <w:p w:rsidR="0064593E" w:rsidRPr="00FE402E" w:rsidRDefault="00136807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30</w:t>
            </w:r>
          </w:p>
        </w:tc>
      </w:tr>
      <w:tr w:rsidR="0064593E" w:rsidRPr="00FE402E" w:rsidTr="00A64B3B">
        <w:trPr>
          <w:trHeight w:val="315"/>
        </w:trPr>
        <w:tc>
          <w:tcPr>
            <w:tcW w:w="1129" w:type="dxa"/>
            <w:vAlign w:val="center"/>
          </w:tcPr>
          <w:p w:rsidR="0064593E" w:rsidRPr="00FE402E" w:rsidRDefault="0064593E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4</w:t>
            </w:r>
          </w:p>
        </w:tc>
        <w:tc>
          <w:tcPr>
            <w:tcW w:w="5529" w:type="dxa"/>
          </w:tcPr>
          <w:p w:rsidR="0064593E" w:rsidRPr="00FE402E" w:rsidRDefault="0064593E" w:rsidP="006D03E4">
            <w:pPr>
              <w:ind w:right="-143"/>
              <w:contextualSpacing/>
              <w:rPr>
                <w:sz w:val="30"/>
                <w:szCs w:val="30"/>
              </w:rPr>
            </w:pPr>
            <w:r w:rsidRPr="006D03E4">
              <w:rPr>
                <w:rFonts w:eastAsia="Malgun Gothic"/>
                <w:sz w:val="30"/>
                <w:szCs w:val="30"/>
                <w:lang w:eastAsia="en-US"/>
              </w:rPr>
              <w:t>Сборка</w:t>
            </w:r>
          </w:p>
        </w:tc>
        <w:tc>
          <w:tcPr>
            <w:tcW w:w="2835" w:type="dxa"/>
            <w:vAlign w:val="center"/>
          </w:tcPr>
          <w:p w:rsidR="0064593E" w:rsidRPr="00FE402E" w:rsidRDefault="00136807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30</w:t>
            </w:r>
          </w:p>
        </w:tc>
      </w:tr>
      <w:tr w:rsidR="0064593E" w:rsidRPr="00FE402E" w:rsidTr="00A64B3B">
        <w:trPr>
          <w:trHeight w:val="315"/>
        </w:trPr>
        <w:tc>
          <w:tcPr>
            <w:tcW w:w="6658" w:type="dxa"/>
            <w:gridSpan w:val="2"/>
          </w:tcPr>
          <w:p w:rsidR="0064593E" w:rsidRPr="00FE402E" w:rsidRDefault="0064593E" w:rsidP="0004090D">
            <w:pPr>
              <w:ind w:right="-143"/>
              <w:contextualSpacing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64593E" w:rsidRPr="00FE402E" w:rsidRDefault="00136807" w:rsidP="0004090D">
            <w:pPr>
              <w:ind w:right="-143"/>
              <w:contextualSpacing/>
              <w:jc w:val="center"/>
              <w:rPr>
                <w:sz w:val="30"/>
                <w:szCs w:val="30"/>
              </w:rPr>
            </w:pPr>
            <w:r w:rsidRPr="00FE402E">
              <w:rPr>
                <w:sz w:val="30"/>
                <w:szCs w:val="30"/>
              </w:rPr>
              <w:t>100</w:t>
            </w:r>
          </w:p>
        </w:tc>
      </w:tr>
    </w:tbl>
    <w:bookmarkEnd w:id="0"/>
    <w:bookmarkEnd w:id="1"/>
    <w:p w:rsidR="001652A9" w:rsidRPr="00FE402E" w:rsidRDefault="001652A9" w:rsidP="0004090D">
      <w:pPr>
        <w:ind w:right="-143" w:firstLine="709"/>
        <w:contextualSpacing/>
        <w:jc w:val="both"/>
        <w:rPr>
          <w:rFonts w:eastAsia="ヒラギノ角ゴ Pro W3"/>
          <w:color w:val="000000"/>
          <w:sz w:val="30"/>
          <w:szCs w:val="30"/>
          <w:lang w:eastAsia="en-US"/>
        </w:rPr>
      </w:pPr>
      <w:r w:rsidRPr="00FE402E">
        <w:rPr>
          <w:rFonts w:eastAsia="ヒラギノ角ゴ Pro W3"/>
          <w:color w:val="000000"/>
          <w:sz w:val="30"/>
          <w:szCs w:val="30"/>
          <w:lang w:eastAsia="en-US"/>
        </w:rPr>
        <w:t>Участник, набравший наибольшее количество баллов, считается победителем.</w:t>
      </w:r>
    </w:p>
    <w:p w:rsidR="001652A9" w:rsidRPr="00FE402E" w:rsidRDefault="001652A9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 xml:space="preserve">В случае набора участниками одинакового количества баллов, победителем конкурса считается участник, </w:t>
      </w:r>
      <w:r w:rsidRPr="00FE402E">
        <w:rPr>
          <w:rFonts w:eastAsia="ヒラギノ角ゴ Pro W3"/>
          <w:color w:val="000000"/>
          <w:sz w:val="30"/>
          <w:szCs w:val="30"/>
        </w:rPr>
        <w:t xml:space="preserve">набравший наибольшее количество баллов и </w:t>
      </w:r>
      <w:r w:rsidRPr="00FE402E">
        <w:rPr>
          <w:sz w:val="30"/>
          <w:szCs w:val="30"/>
        </w:rPr>
        <w:t>выполнивший конкурсные задания за наименьшее время.</w:t>
      </w:r>
    </w:p>
    <w:p w:rsidR="001652A9" w:rsidRPr="00FE402E" w:rsidRDefault="001652A9" w:rsidP="0004090D">
      <w:pPr>
        <w:ind w:right="-143" w:firstLine="709"/>
        <w:contextualSpacing/>
        <w:jc w:val="both"/>
        <w:rPr>
          <w:sz w:val="30"/>
          <w:szCs w:val="30"/>
        </w:rPr>
      </w:pPr>
      <w:r w:rsidRPr="00FE402E">
        <w:rPr>
          <w:sz w:val="30"/>
          <w:szCs w:val="30"/>
        </w:rPr>
        <w:t>В случае разногласий окончательное решение оценки конкурса принимает председатель жюри.</w:t>
      </w:r>
    </w:p>
    <w:p w:rsidR="00DB7270" w:rsidRPr="00FE402E" w:rsidRDefault="00DB7270" w:rsidP="0004090D">
      <w:pPr>
        <w:ind w:right="-143" w:firstLine="709"/>
        <w:contextualSpacing/>
        <w:jc w:val="both"/>
        <w:rPr>
          <w:sz w:val="30"/>
          <w:szCs w:val="30"/>
        </w:rPr>
      </w:pPr>
    </w:p>
    <w:sectPr w:rsidR="00DB7270" w:rsidRPr="00FE402E" w:rsidSect="00622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B9" w:rsidRDefault="00A57CB9">
      <w:r>
        <w:separator/>
      </w:r>
    </w:p>
  </w:endnote>
  <w:endnote w:type="continuationSeparator" w:id="0">
    <w:p w:rsidR="00A57CB9" w:rsidRDefault="00A5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47" w:rsidRDefault="00622E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54" w:rsidRDefault="00B04C54">
    <w:pPr>
      <w:pStyle w:val="a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47" w:rsidRDefault="00622E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B9" w:rsidRDefault="00A57CB9">
      <w:r>
        <w:separator/>
      </w:r>
    </w:p>
  </w:footnote>
  <w:footnote w:type="continuationSeparator" w:id="0">
    <w:p w:rsidR="00A57CB9" w:rsidRDefault="00A57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47" w:rsidRDefault="00622E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4585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2E47" w:rsidRDefault="00622E4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3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22E47" w:rsidRDefault="00622E4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47" w:rsidRDefault="00622E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0.9pt;height:10.9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8" type="#_x0000_t75" style="width:10.9pt;height:10.05pt;visibility:visible;mso-wrap-style:square" o:bullet="t">
        <v:imagedata r:id="rId3" o:title=""/>
        <o:lock v:ext="edit" aspectratio="f"/>
      </v:shape>
    </w:pict>
  </w:numPicBullet>
  <w:abstractNum w:abstractNumId="0">
    <w:nsid w:val="0D7D26CD"/>
    <w:multiLevelType w:val="hybridMultilevel"/>
    <w:tmpl w:val="9CC4A2EC"/>
    <w:lvl w:ilvl="0" w:tplc="CAC80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C0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86B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C9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49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66E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4A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C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29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7F4058"/>
    <w:multiLevelType w:val="hybridMultilevel"/>
    <w:tmpl w:val="773E1410"/>
    <w:lvl w:ilvl="0" w:tplc="EC8A18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29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02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0A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ECF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1428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7C3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A3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E89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6752F7"/>
    <w:multiLevelType w:val="hybridMultilevel"/>
    <w:tmpl w:val="1AE0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4527A"/>
    <w:multiLevelType w:val="hybridMultilevel"/>
    <w:tmpl w:val="9164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1EEE"/>
    <w:multiLevelType w:val="hybridMultilevel"/>
    <w:tmpl w:val="96D2A3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914C0"/>
    <w:multiLevelType w:val="hybridMultilevel"/>
    <w:tmpl w:val="6B32DB42"/>
    <w:lvl w:ilvl="0" w:tplc="FC92249E">
      <w:start w:val="1"/>
      <w:numFmt w:val="decimal"/>
      <w:lvlText w:val="%1."/>
      <w:lvlJc w:val="left"/>
      <w:pPr>
        <w:ind w:left="705" w:hanging="29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40A2C"/>
        <w:spacing w:val="0"/>
        <w:w w:val="91"/>
        <w:sz w:val="28"/>
        <w:szCs w:val="28"/>
        <w:lang w:val="ru-RU" w:eastAsia="en-US" w:bidi="ar-SA"/>
      </w:rPr>
    </w:lvl>
    <w:lvl w:ilvl="1" w:tplc="2696D58C">
      <w:numFmt w:val="bullet"/>
      <w:lvlText w:val="•"/>
      <w:lvlJc w:val="left"/>
      <w:pPr>
        <w:ind w:left="1184" w:hanging="295"/>
      </w:pPr>
      <w:rPr>
        <w:rFonts w:hint="default"/>
        <w:lang w:val="ru-RU" w:eastAsia="en-US" w:bidi="ar-SA"/>
      </w:rPr>
    </w:lvl>
    <w:lvl w:ilvl="2" w:tplc="E50A369A">
      <w:numFmt w:val="bullet"/>
      <w:lvlText w:val="•"/>
      <w:lvlJc w:val="left"/>
      <w:pPr>
        <w:ind w:left="1668" w:hanging="295"/>
      </w:pPr>
      <w:rPr>
        <w:rFonts w:hint="default"/>
        <w:lang w:val="ru-RU" w:eastAsia="en-US" w:bidi="ar-SA"/>
      </w:rPr>
    </w:lvl>
    <w:lvl w:ilvl="3" w:tplc="018A62F4">
      <w:numFmt w:val="bullet"/>
      <w:lvlText w:val="•"/>
      <w:lvlJc w:val="left"/>
      <w:pPr>
        <w:ind w:left="2152" w:hanging="295"/>
      </w:pPr>
      <w:rPr>
        <w:rFonts w:hint="default"/>
        <w:lang w:val="ru-RU" w:eastAsia="en-US" w:bidi="ar-SA"/>
      </w:rPr>
    </w:lvl>
    <w:lvl w:ilvl="4" w:tplc="9506A9E6">
      <w:numFmt w:val="bullet"/>
      <w:lvlText w:val="•"/>
      <w:lvlJc w:val="left"/>
      <w:pPr>
        <w:ind w:left="2636" w:hanging="295"/>
      </w:pPr>
      <w:rPr>
        <w:rFonts w:hint="default"/>
        <w:lang w:val="ru-RU" w:eastAsia="en-US" w:bidi="ar-SA"/>
      </w:rPr>
    </w:lvl>
    <w:lvl w:ilvl="5" w:tplc="7A8012C2">
      <w:numFmt w:val="bullet"/>
      <w:lvlText w:val="•"/>
      <w:lvlJc w:val="left"/>
      <w:pPr>
        <w:ind w:left="3120" w:hanging="295"/>
      </w:pPr>
      <w:rPr>
        <w:rFonts w:hint="default"/>
        <w:lang w:val="ru-RU" w:eastAsia="en-US" w:bidi="ar-SA"/>
      </w:rPr>
    </w:lvl>
    <w:lvl w:ilvl="6" w:tplc="F7C63180">
      <w:numFmt w:val="bullet"/>
      <w:lvlText w:val="•"/>
      <w:lvlJc w:val="left"/>
      <w:pPr>
        <w:ind w:left="3604" w:hanging="295"/>
      </w:pPr>
      <w:rPr>
        <w:rFonts w:hint="default"/>
        <w:lang w:val="ru-RU" w:eastAsia="en-US" w:bidi="ar-SA"/>
      </w:rPr>
    </w:lvl>
    <w:lvl w:ilvl="7" w:tplc="52EA4E62">
      <w:numFmt w:val="bullet"/>
      <w:lvlText w:val="•"/>
      <w:lvlJc w:val="left"/>
      <w:pPr>
        <w:ind w:left="4088" w:hanging="295"/>
      </w:pPr>
      <w:rPr>
        <w:rFonts w:hint="default"/>
        <w:lang w:val="ru-RU" w:eastAsia="en-US" w:bidi="ar-SA"/>
      </w:rPr>
    </w:lvl>
    <w:lvl w:ilvl="8" w:tplc="7C2C2B1E">
      <w:numFmt w:val="bullet"/>
      <w:lvlText w:val="•"/>
      <w:lvlJc w:val="left"/>
      <w:pPr>
        <w:ind w:left="4572" w:hanging="295"/>
      </w:pPr>
      <w:rPr>
        <w:rFonts w:hint="default"/>
        <w:lang w:val="ru-RU" w:eastAsia="en-US" w:bidi="ar-SA"/>
      </w:rPr>
    </w:lvl>
  </w:abstractNum>
  <w:abstractNum w:abstractNumId="6">
    <w:nsid w:val="426022F0"/>
    <w:multiLevelType w:val="hybridMultilevel"/>
    <w:tmpl w:val="912CC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D1B52"/>
    <w:multiLevelType w:val="hybridMultilevel"/>
    <w:tmpl w:val="8452B152"/>
    <w:lvl w:ilvl="0" w:tplc="22881D5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A06F15"/>
    <w:multiLevelType w:val="hybridMultilevel"/>
    <w:tmpl w:val="B0426A28"/>
    <w:lvl w:ilvl="0" w:tplc="1D1C3F4E">
      <w:start w:val="1"/>
      <w:numFmt w:val="decimal"/>
      <w:lvlText w:val="%1."/>
      <w:lvlJc w:val="left"/>
      <w:pPr>
        <w:ind w:left="726" w:hanging="29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40A2C"/>
        <w:spacing w:val="0"/>
        <w:w w:val="91"/>
        <w:sz w:val="28"/>
        <w:szCs w:val="28"/>
        <w:lang w:val="ru-RU" w:eastAsia="en-US" w:bidi="ar-SA"/>
      </w:rPr>
    </w:lvl>
    <w:lvl w:ilvl="1" w:tplc="F79CA4D8">
      <w:numFmt w:val="bullet"/>
      <w:lvlText w:val="•"/>
      <w:lvlJc w:val="left"/>
      <w:pPr>
        <w:ind w:left="1186" w:hanging="295"/>
      </w:pPr>
      <w:rPr>
        <w:rFonts w:hint="default"/>
        <w:lang w:val="ru-RU" w:eastAsia="en-US" w:bidi="ar-SA"/>
      </w:rPr>
    </w:lvl>
    <w:lvl w:ilvl="2" w:tplc="9AA071F2">
      <w:numFmt w:val="bullet"/>
      <w:lvlText w:val="•"/>
      <w:lvlJc w:val="left"/>
      <w:pPr>
        <w:ind w:left="1653" w:hanging="295"/>
      </w:pPr>
      <w:rPr>
        <w:rFonts w:hint="default"/>
        <w:lang w:val="ru-RU" w:eastAsia="en-US" w:bidi="ar-SA"/>
      </w:rPr>
    </w:lvl>
    <w:lvl w:ilvl="3" w:tplc="D4CAED56">
      <w:numFmt w:val="bullet"/>
      <w:lvlText w:val="•"/>
      <w:lvlJc w:val="left"/>
      <w:pPr>
        <w:ind w:left="2119" w:hanging="295"/>
      </w:pPr>
      <w:rPr>
        <w:rFonts w:hint="default"/>
        <w:lang w:val="ru-RU" w:eastAsia="en-US" w:bidi="ar-SA"/>
      </w:rPr>
    </w:lvl>
    <w:lvl w:ilvl="4" w:tplc="ADB8EE10">
      <w:numFmt w:val="bullet"/>
      <w:lvlText w:val="•"/>
      <w:lvlJc w:val="left"/>
      <w:pPr>
        <w:ind w:left="2586" w:hanging="295"/>
      </w:pPr>
      <w:rPr>
        <w:rFonts w:hint="default"/>
        <w:lang w:val="ru-RU" w:eastAsia="en-US" w:bidi="ar-SA"/>
      </w:rPr>
    </w:lvl>
    <w:lvl w:ilvl="5" w:tplc="83AA7B26">
      <w:numFmt w:val="bullet"/>
      <w:lvlText w:val="•"/>
      <w:lvlJc w:val="left"/>
      <w:pPr>
        <w:ind w:left="3052" w:hanging="295"/>
      </w:pPr>
      <w:rPr>
        <w:rFonts w:hint="default"/>
        <w:lang w:val="ru-RU" w:eastAsia="en-US" w:bidi="ar-SA"/>
      </w:rPr>
    </w:lvl>
    <w:lvl w:ilvl="6" w:tplc="C2A82D12">
      <w:numFmt w:val="bullet"/>
      <w:lvlText w:val="•"/>
      <w:lvlJc w:val="left"/>
      <w:pPr>
        <w:ind w:left="3519" w:hanging="295"/>
      </w:pPr>
      <w:rPr>
        <w:rFonts w:hint="default"/>
        <w:lang w:val="ru-RU" w:eastAsia="en-US" w:bidi="ar-SA"/>
      </w:rPr>
    </w:lvl>
    <w:lvl w:ilvl="7" w:tplc="5DB43982">
      <w:numFmt w:val="bullet"/>
      <w:lvlText w:val="•"/>
      <w:lvlJc w:val="left"/>
      <w:pPr>
        <w:ind w:left="3985" w:hanging="295"/>
      </w:pPr>
      <w:rPr>
        <w:rFonts w:hint="default"/>
        <w:lang w:val="ru-RU" w:eastAsia="en-US" w:bidi="ar-SA"/>
      </w:rPr>
    </w:lvl>
    <w:lvl w:ilvl="8" w:tplc="79821570">
      <w:numFmt w:val="bullet"/>
      <w:lvlText w:val="•"/>
      <w:lvlJc w:val="left"/>
      <w:pPr>
        <w:ind w:left="4452" w:hanging="295"/>
      </w:pPr>
      <w:rPr>
        <w:rFonts w:hint="default"/>
        <w:lang w:val="ru-RU" w:eastAsia="en-US" w:bidi="ar-SA"/>
      </w:rPr>
    </w:lvl>
  </w:abstractNum>
  <w:abstractNum w:abstractNumId="9">
    <w:nsid w:val="57A4683A"/>
    <w:multiLevelType w:val="hybridMultilevel"/>
    <w:tmpl w:val="A22E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27579"/>
    <w:multiLevelType w:val="hybridMultilevel"/>
    <w:tmpl w:val="0E7038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D43BAE"/>
    <w:multiLevelType w:val="hybridMultilevel"/>
    <w:tmpl w:val="8F202B8C"/>
    <w:lvl w:ilvl="0" w:tplc="22881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7C3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6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AA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63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E20D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E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B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C7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531B8F"/>
    <w:multiLevelType w:val="hybridMultilevel"/>
    <w:tmpl w:val="FB78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09"/>
    <w:rsid w:val="00030A45"/>
    <w:rsid w:val="0004090D"/>
    <w:rsid w:val="00081EE5"/>
    <w:rsid w:val="00090025"/>
    <w:rsid w:val="00091B23"/>
    <w:rsid w:val="00091E64"/>
    <w:rsid w:val="000D28A2"/>
    <w:rsid w:val="00117929"/>
    <w:rsid w:val="00121362"/>
    <w:rsid w:val="00133FCA"/>
    <w:rsid w:val="00136807"/>
    <w:rsid w:val="001652A9"/>
    <w:rsid w:val="001A5F1B"/>
    <w:rsid w:val="0021019E"/>
    <w:rsid w:val="00227612"/>
    <w:rsid w:val="00233ECD"/>
    <w:rsid w:val="002843D5"/>
    <w:rsid w:val="002A0B09"/>
    <w:rsid w:val="002B79E1"/>
    <w:rsid w:val="00320CE7"/>
    <w:rsid w:val="00323E63"/>
    <w:rsid w:val="00324857"/>
    <w:rsid w:val="003303F0"/>
    <w:rsid w:val="003A45AE"/>
    <w:rsid w:val="003B4F41"/>
    <w:rsid w:val="003C296A"/>
    <w:rsid w:val="003E0EB2"/>
    <w:rsid w:val="003E1929"/>
    <w:rsid w:val="003E768B"/>
    <w:rsid w:val="003F29C3"/>
    <w:rsid w:val="004225CF"/>
    <w:rsid w:val="0046763F"/>
    <w:rsid w:val="004A027C"/>
    <w:rsid w:val="004C1039"/>
    <w:rsid w:val="00604FD3"/>
    <w:rsid w:val="00605B94"/>
    <w:rsid w:val="0062037C"/>
    <w:rsid w:val="00622E47"/>
    <w:rsid w:val="00630DEA"/>
    <w:rsid w:val="0064593E"/>
    <w:rsid w:val="006925F2"/>
    <w:rsid w:val="006B39DC"/>
    <w:rsid w:val="006D03E4"/>
    <w:rsid w:val="0075167B"/>
    <w:rsid w:val="007804F7"/>
    <w:rsid w:val="007B146F"/>
    <w:rsid w:val="007B717C"/>
    <w:rsid w:val="0081551F"/>
    <w:rsid w:val="008321F0"/>
    <w:rsid w:val="00844601"/>
    <w:rsid w:val="00864FA7"/>
    <w:rsid w:val="00885316"/>
    <w:rsid w:val="008F40B8"/>
    <w:rsid w:val="00904808"/>
    <w:rsid w:val="0091145B"/>
    <w:rsid w:val="009225F5"/>
    <w:rsid w:val="00925773"/>
    <w:rsid w:val="009464E1"/>
    <w:rsid w:val="009674B0"/>
    <w:rsid w:val="009953A4"/>
    <w:rsid w:val="009A4E87"/>
    <w:rsid w:val="009F1CF7"/>
    <w:rsid w:val="009F2E8D"/>
    <w:rsid w:val="00A05A3D"/>
    <w:rsid w:val="00A25077"/>
    <w:rsid w:val="00A57CB9"/>
    <w:rsid w:val="00A64B3B"/>
    <w:rsid w:val="00A903BA"/>
    <w:rsid w:val="00B04C54"/>
    <w:rsid w:val="00B071B8"/>
    <w:rsid w:val="00B171A5"/>
    <w:rsid w:val="00B20255"/>
    <w:rsid w:val="00B732B1"/>
    <w:rsid w:val="00B803A3"/>
    <w:rsid w:val="00B80776"/>
    <w:rsid w:val="00B856C8"/>
    <w:rsid w:val="00BA5F15"/>
    <w:rsid w:val="00C00EEC"/>
    <w:rsid w:val="00C65F78"/>
    <w:rsid w:val="00CA79E8"/>
    <w:rsid w:val="00CB72D5"/>
    <w:rsid w:val="00CC43E7"/>
    <w:rsid w:val="00CF762D"/>
    <w:rsid w:val="00D924BA"/>
    <w:rsid w:val="00DB0AD0"/>
    <w:rsid w:val="00DB7270"/>
    <w:rsid w:val="00DE4935"/>
    <w:rsid w:val="00DF64B1"/>
    <w:rsid w:val="00E14209"/>
    <w:rsid w:val="00E842B7"/>
    <w:rsid w:val="00E91EBC"/>
    <w:rsid w:val="00E96FF8"/>
    <w:rsid w:val="00ED15C2"/>
    <w:rsid w:val="00FA59C0"/>
    <w:rsid w:val="00FC42EE"/>
    <w:rsid w:val="00FD0134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71B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49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DE4935"/>
    <w:pPr>
      <w:widowControl w:val="0"/>
      <w:autoSpaceDE w:val="0"/>
      <w:autoSpaceDN w:val="0"/>
      <w:ind w:left="289"/>
      <w:outlineLvl w:val="4"/>
    </w:pPr>
    <w:rPr>
      <w:rFonts w:ascii="Trebuchet MS" w:eastAsia="Trebuchet MS" w:hAnsi="Trebuchet MS" w:cs="Trebuchet MS"/>
      <w:sz w:val="30"/>
      <w:szCs w:val="3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E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70"/>
    <w:pPr>
      <w:ind w:left="720"/>
      <w:contextualSpacing/>
    </w:pPr>
  </w:style>
  <w:style w:type="character" w:customStyle="1" w:styleId="Docsubtitle2Char">
    <w:name w:val="Doc subtitle2 Char"/>
    <w:link w:val="Docsubtitle2"/>
    <w:locked/>
    <w:rsid w:val="00DE4935"/>
    <w:rPr>
      <w:rFonts w:ascii="Arial" w:eastAsia="Calibri" w:hAnsi="Arial" w:cs="Arial"/>
      <w:sz w:val="28"/>
      <w:szCs w:val="28"/>
      <w:lang w:val="en-GB"/>
    </w:rPr>
  </w:style>
  <w:style w:type="paragraph" w:customStyle="1" w:styleId="Docsubtitle2">
    <w:name w:val="Doc subtitle2"/>
    <w:basedOn w:val="a"/>
    <w:link w:val="Docsubtitle2Char"/>
    <w:qFormat/>
    <w:rsid w:val="00DE4935"/>
    <w:rPr>
      <w:rFonts w:ascii="Arial" w:eastAsia="Calibri" w:hAnsi="Arial" w:cs="Arial"/>
      <w:sz w:val="28"/>
      <w:szCs w:val="28"/>
      <w:lang w:val="en-GB" w:eastAsia="en-US"/>
    </w:rPr>
  </w:style>
  <w:style w:type="character" w:customStyle="1" w:styleId="50">
    <w:name w:val="Заголовок 5 Знак"/>
    <w:basedOn w:val="a0"/>
    <w:link w:val="5"/>
    <w:uiPriority w:val="9"/>
    <w:rsid w:val="00DE4935"/>
    <w:rPr>
      <w:rFonts w:ascii="Trebuchet MS" w:eastAsia="Trebuchet MS" w:hAnsi="Trebuchet MS" w:cs="Trebuchet MS"/>
      <w:sz w:val="30"/>
      <w:szCs w:val="30"/>
    </w:rPr>
  </w:style>
  <w:style w:type="paragraph" w:styleId="a4">
    <w:name w:val="Body Text"/>
    <w:basedOn w:val="a"/>
    <w:link w:val="a5"/>
    <w:uiPriority w:val="1"/>
    <w:qFormat/>
    <w:rsid w:val="00DE4935"/>
    <w:pPr>
      <w:widowControl w:val="0"/>
      <w:autoSpaceDE w:val="0"/>
      <w:autoSpaceDN w:val="0"/>
    </w:pPr>
    <w:rPr>
      <w:rFonts w:ascii="Trebuchet MS" w:eastAsia="Trebuchet MS" w:hAnsi="Trebuchet MS" w:cs="Trebuchet MS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E4935"/>
    <w:rPr>
      <w:rFonts w:ascii="Trebuchet MS" w:eastAsia="Trebuchet MS" w:hAnsi="Trebuchet MS" w:cs="Trebuchet MS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E49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23E6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95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3A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E1929"/>
    <w:rPr>
      <w:i/>
      <w:iCs/>
    </w:rPr>
  </w:style>
  <w:style w:type="character" w:styleId="a7">
    <w:name w:val="Strong"/>
    <w:basedOn w:val="a0"/>
    <w:uiPriority w:val="22"/>
    <w:qFormat/>
    <w:rsid w:val="0064593E"/>
    <w:rPr>
      <w:b/>
      <w:bCs/>
    </w:rPr>
  </w:style>
  <w:style w:type="table" w:styleId="a8">
    <w:name w:val="Table Grid"/>
    <w:basedOn w:val="a1"/>
    <w:uiPriority w:val="39"/>
    <w:rsid w:val="0064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048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4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048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4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303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303F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title">
    <w:name w:val="Doc title"/>
    <w:basedOn w:val="a"/>
    <w:rsid w:val="0004090D"/>
    <w:rPr>
      <w:rFonts w:ascii="Arial" w:hAnsi="Arial"/>
      <w:b/>
      <w:sz w:val="40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49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DE4935"/>
    <w:pPr>
      <w:widowControl w:val="0"/>
      <w:autoSpaceDE w:val="0"/>
      <w:autoSpaceDN w:val="0"/>
      <w:ind w:left="289"/>
      <w:outlineLvl w:val="4"/>
    </w:pPr>
    <w:rPr>
      <w:rFonts w:ascii="Trebuchet MS" w:eastAsia="Trebuchet MS" w:hAnsi="Trebuchet MS" w:cs="Trebuchet MS"/>
      <w:sz w:val="30"/>
      <w:szCs w:val="3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E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70"/>
    <w:pPr>
      <w:ind w:left="720"/>
      <w:contextualSpacing/>
    </w:pPr>
  </w:style>
  <w:style w:type="character" w:customStyle="1" w:styleId="Docsubtitle2Char">
    <w:name w:val="Doc subtitle2 Char"/>
    <w:link w:val="Docsubtitle2"/>
    <w:locked/>
    <w:rsid w:val="00DE4935"/>
    <w:rPr>
      <w:rFonts w:ascii="Arial" w:eastAsia="Calibri" w:hAnsi="Arial" w:cs="Arial"/>
      <w:sz w:val="28"/>
      <w:szCs w:val="28"/>
      <w:lang w:val="en-GB"/>
    </w:rPr>
  </w:style>
  <w:style w:type="paragraph" w:customStyle="1" w:styleId="Docsubtitle2">
    <w:name w:val="Doc subtitle2"/>
    <w:basedOn w:val="a"/>
    <w:link w:val="Docsubtitle2Char"/>
    <w:qFormat/>
    <w:rsid w:val="00DE4935"/>
    <w:rPr>
      <w:rFonts w:ascii="Arial" w:eastAsia="Calibri" w:hAnsi="Arial" w:cs="Arial"/>
      <w:sz w:val="28"/>
      <w:szCs w:val="28"/>
      <w:lang w:val="en-GB" w:eastAsia="en-US"/>
    </w:rPr>
  </w:style>
  <w:style w:type="character" w:customStyle="1" w:styleId="50">
    <w:name w:val="Заголовок 5 Знак"/>
    <w:basedOn w:val="a0"/>
    <w:link w:val="5"/>
    <w:uiPriority w:val="9"/>
    <w:rsid w:val="00DE4935"/>
    <w:rPr>
      <w:rFonts w:ascii="Trebuchet MS" w:eastAsia="Trebuchet MS" w:hAnsi="Trebuchet MS" w:cs="Trebuchet MS"/>
      <w:sz w:val="30"/>
      <w:szCs w:val="30"/>
    </w:rPr>
  </w:style>
  <w:style w:type="paragraph" w:styleId="a4">
    <w:name w:val="Body Text"/>
    <w:basedOn w:val="a"/>
    <w:link w:val="a5"/>
    <w:uiPriority w:val="1"/>
    <w:qFormat/>
    <w:rsid w:val="00DE4935"/>
    <w:pPr>
      <w:widowControl w:val="0"/>
      <w:autoSpaceDE w:val="0"/>
      <w:autoSpaceDN w:val="0"/>
    </w:pPr>
    <w:rPr>
      <w:rFonts w:ascii="Trebuchet MS" w:eastAsia="Trebuchet MS" w:hAnsi="Trebuchet MS" w:cs="Trebuchet MS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E4935"/>
    <w:rPr>
      <w:rFonts w:ascii="Trebuchet MS" w:eastAsia="Trebuchet MS" w:hAnsi="Trebuchet MS" w:cs="Trebuchet MS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E49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23E6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95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3A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E1929"/>
    <w:rPr>
      <w:i/>
      <w:iCs/>
    </w:rPr>
  </w:style>
  <w:style w:type="character" w:styleId="a7">
    <w:name w:val="Strong"/>
    <w:basedOn w:val="a0"/>
    <w:uiPriority w:val="22"/>
    <w:qFormat/>
    <w:rsid w:val="0064593E"/>
    <w:rPr>
      <w:b/>
      <w:bCs/>
    </w:rPr>
  </w:style>
  <w:style w:type="table" w:styleId="a8">
    <w:name w:val="Table Grid"/>
    <w:basedOn w:val="a1"/>
    <w:uiPriority w:val="39"/>
    <w:rsid w:val="0064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048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4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048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4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303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303F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title">
    <w:name w:val="Doc title"/>
    <w:basedOn w:val="a"/>
    <w:rsid w:val="0004090D"/>
    <w:rPr>
      <w:rFonts w:ascii="Arial" w:hAnsi="Arial"/>
      <w:b/>
      <w:sz w:val="4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F15E-8972-431D-A157-516B8486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k</dc:creator>
  <cp:keywords/>
  <dc:description/>
  <cp:lastModifiedBy>user</cp:lastModifiedBy>
  <cp:revision>40</cp:revision>
  <cp:lastPrinted>2024-11-14T08:15:00Z</cp:lastPrinted>
  <dcterms:created xsi:type="dcterms:W3CDTF">2024-11-04T09:08:00Z</dcterms:created>
  <dcterms:modified xsi:type="dcterms:W3CDTF">2026-01-15T08:16:00Z</dcterms:modified>
</cp:coreProperties>
</file>